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D9713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1A65F7">
        <w:rPr>
          <w:rFonts w:ascii="Times New Roman" w:eastAsia="Arial Unicode MS" w:hAnsi="Times New Roman" w:cs="Times New Roman"/>
          <w:b/>
          <w:kern w:val="0"/>
          <w:sz w:val="24"/>
          <w:szCs w:val="24"/>
          <w:lang w:eastAsia="lv-LV"/>
          <w14:ligatures w14:val="none"/>
        </w:rPr>
        <w:t>8</w:t>
      </w:r>
    </w:p>
    <w:p w14:paraId="51A114AB" w14:textId="1CA2680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w:t>
      </w:r>
      <w:r w:rsidR="001A65F7">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6FC4B91" w14:textId="77777777" w:rsidR="006F0F99" w:rsidRDefault="006F0F99" w:rsidP="00292991">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30" w:name="_Hlk193810058"/>
      <w:bookmarkStart w:id="231" w:name="_Hlk193723530"/>
      <w:bookmarkStart w:id="232" w:name="_Hlk193723406"/>
      <w:bookmarkStart w:id="233" w:name="_Hlk193723287"/>
      <w:bookmarkStart w:id="234" w:name="_Hlk193723130"/>
      <w:bookmarkStart w:id="235" w:name="_Hlk193714666"/>
      <w:bookmarkStart w:id="236" w:name="_Hlk193714263"/>
      <w:bookmarkStart w:id="237" w:name="_Hlk193714192"/>
      <w:bookmarkStart w:id="238" w:name="_Hlk193714090"/>
      <w:bookmarkStart w:id="239" w:name="_Hlk193713936"/>
      <w:bookmarkStart w:id="240" w:name="_Hlk193713752"/>
      <w:bookmarkStart w:id="241" w:name="_Hlk193713670"/>
      <w:bookmarkStart w:id="242" w:name="_Hlk193713547"/>
      <w:bookmarkStart w:id="243" w:name="_Hlk193712857"/>
      <w:bookmarkStart w:id="244" w:name="_Hlk193712698"/>
      <w:bookmarkStart w:id="245" w:name="_Hlk193712380"/>
      <w:bookmarkStart w:id="246" w:name="_Hlk193712244"/>
      <w:bookmarkStart w:id="247" w:name="_Hlk193712112"/>
      <w:bookmarkStart w:id="248" w:name="_Hlk193712003"/>
      <w:bookmarkStart w:id="249" w:name="_Hlk193711878"/>
      <w:bookmarkStart w:id="250" w:name="_Hlk193711661"/>
      <w:bookmarkStart w:id="251" w:name="_Hlk193711496"/>
      <w:bookmarkStart w:id="252" w:name="_Hlk192752427"/>
      <w:bookmarkStart w:id="253" w:name="_Hlk191038496"/>
      <w:bookmarkStart w:id="254" w:name="_Hlk189056081"/>
      <w:bookmarkStart w:id="255" w:name="_Hlk189055719"/>
      <w:bookmarkStart w:id="256" w:name="_Hlk189055553"/>
      <w:bookmarkStart w:id="257" w:name="_Hlk189055377"/>
      <w:bookmarkStart w:id="258" w:name="_Hlk189055257"/>
      <w:bookmarkStart w:id="259" w:name="_Hlk189054868"/>
      <w:bookmarkStart w:id="260" w:name="_Hlk189054507"/>
      <w:bookmarkStart w:id="261" w:name="_Hlk189054250"/>
      <w:bookmarkStart w:id="262" w:name="_Hlk189053983"/>
      <w:bookmarkStart w:id="263" w:name="_Hlk189050334"/>
      <w:bookmarkStart w:id="264" w:name="_Hlk189050030"/>
      <w:bookmarkStart w:id="265" w:name="_Hlk189049520"/>
      <w:bookmarkStart w:id="266" w:name="_Hlk189049376"/>
      <w:bookmarkStart w:id="267" w:name="_Hlk189049186"/>
      <w:bookmarkStart w:id="268" w:name="_Hlk189049079"/>
      <w:bookmarkStart w:id="269" w:name="_Hlk189047455"/>
      <w:bookmarkStart w:id="270" w:name="_Hlk189047275"/>
      <w:bookmarkStart w:id="271" w:name="_Hlk189047092"/>
      <w:bookmarkStart w:id="272" w:name="_Hlk189044930"/>
      <w:bookmarkStart w:id="273" w:name="_Hlk189044718"/>
      <w:bookmarkStart w:id="274" w:name="_Hlk189044541"/>
      <w:bookmarkStart w:id="275" w:name="_Hlk189040356"/>
      <w:bookmarkStart w:id="276" w:name="_Hlk189039902"/>
      <w:bookmarkStart w:id="277" w:name="_Hlk189039107"/>
      <w:bookmarkStart w:id="278" w:name="_Hlk189038348"/>
      <w:bookmarkStart w:id="279" w:name="_Hlk189038191"/>
      <w:bookmarkStart w:id="280" w:name="_Hlk189037985"/>
      <w:bookmarkStart w:id="281" w:name="_Hlk189037805"/>
      <w:bookmarkStart w:id="282" w:name="_Hlk189037641"/>
      <w:bookmarkStart w:id="283" w:name="_Hlk189037515"/>
      <w:bookmarkStart w:id="284" w:name="_Hlk189035511"/>
      <w:bookmarkStart w:id="285" w:name="_Hlk189035338"/>
      <w:bookmarkStart w:id="286" w:name="_Hlk189035154"/>
      <w:bookmarkStart w:id="287" w:name="_Hlk189034056"/>
      <w:bookmarkStart w:id="288" w:name="_Hlk189033746"/>
      <w:bookmarkStart w:id="289" w:name="_Hlk188976171"/>
      <w:bookmarkStart w:id="290" w:name="_Hlk188976060"/>
      <w:bookmarkStart w:id="291" w:name="_Hlk188975868"/>
      <w:bookmarkStart w:id="292" w:name="_Hlk189058108"/>
      <w:bookmarkStart w:id="293" w:name="_Hlk175653021"/>
      <w:bookmarkStart w:id="294" w:name="_Hlk189056808"/>
      <w:bookmarkStart w:id="295" w:name="_Hlk178158276"/>
      <w:bookmarkStart w:id="296" w:name="_Hlk189056658"/>
      <w:bookmarkStart w:id="297" w:name="_Hlk189056439"/>
      <w:bookmarkStart w:id="298" w:name="_Hlk178157321"/>
      <w:bookmarkStart w:id="299" w:name="_Hlk178157135"/>
      <w:bookmarkStart w:id="300" w:name="_Hlk178156940"/>
      <w:bookmarkStart w:id="301" w:name="_Hlk178156656"/>
      <w:bookmarkStart w:id="302" w:name="_Hlk178156419"/>
      <w:bookmarkStart w:id="303" w:name="_Hlk178156198"/>
      <w:bookmarkStart w:id="304" w:name="_Hlk178155819"/>
      <w:bookmarkStart w:id="305" w:name="_Hlk178155584"/>
      <w:bookmarkStart w:id="306" w:name="_Hlk178155290"/>
      <w:bookmarkStart w:id="307" w:name="_Hlk178155103"/>
      <w:bookmarkStart w:id="308" w:name="_Hlk189056234"/>
      <w:bookmarkStart w:id="309" w:name="_Hlk189058545"/>
      <w:bookmarkStart w:id="310" w:name="_Hlk189058449"/>
      <w:bookmarkStart w:id="311" w:name="_Hlk189058302"/>
      <w:bookmarkStart w:id="312" w:name="_Hlk191027129"/>
      <w:bookmarkStart w:id="313" w:name="_Hlk191026816"/>
      <w:bookmarkStart w:id="314" w:name="_Hlk188975259"/>
      <w:bookmarkStart w:id="315" w:name="_Hlk157407418"/>
      <w:bookmarkStart w:id="316" w:name="_Hlk188974823"/>
      <w:bookmarkStart w:id="317" w:name="_Hlk188974642"/>
      <w:bookmarkStart w:id="318" w:name="_Hlk188974255"/>
      <w:bookmarkStart w:id="319" w:name="_Hlk157512260"/>
      <w:bookmarkStart w:id="320" w:name="_Hlk188972904"/>
      <w:bookmarkStart w:id="321" w:name="_Hlk157510804"/>
      <w:bookmarkStart w:id="322" w:name="_Hlk157510666"/>
      <w:bookmarkStart w:id="323" w:name="_Hlk157510199"/>
      <w:bookmarkStart w:id="324" w:name="_Hlk157510010"/>
      <w:bookmarkStart w:id="325" w:name="_Hlk157428689"/>
      <w:bookmarkStart w:id="326" w:name="_Hlk157428448"/>
      <w:bookmarkStart w:id="327" w:name="_Hlk157428211"/>
      <w:bookmarkStart w:id="328" w:name="_Hlk157426271"/>
      <w:bookmarkStart w:id="329" w:name="_Hlk157426119"/>
      <w:bookmarkStart w:id="330" w:name="_Hlk157425883"/>
      <w:bookmarkStart w:id="331" w:name="_Hlk157425319"/>
      <w:bookmarkStart w:id="332" w:name="_Hlk157425047"/>
      <w:bookmarkStart w:id="333" w:name="_Hlk157424801"/>
      <w:bookmarkStart w:id="334" w:name="_Hlk157424582"/>
      <w:bookmarkStart w:id="335" w:name="_Hlk157424386"/>
      <w:bookmarkStart w:id="336" w:name="_Hlk157424169"/>
      <w:bookmarkStart w:id="337" w:name="_Hlk155805295"/>
      <w:bookmarkStart w:id="338" w:name="_Hlk157511883"/>
      <w:bookmarkStart w:id="339" w:name="_Hlk157511586"/>
      <w:bookmarkStart w:id="340" w:name="_Hlk157511347"/>
      <w:bookmarkStart w:id="341" w:name="_Hlk157511126"/>
      <w:bookmarkStart w:id="342" w:name="_Hlk157510959"/>
      <w:bookmarkStart w:id="343" w:name="_Hlk188972719"/>
      <w:bookmarkStart w:id="344" w:name="_Hlk178154208"/>
      <w:bookmarkStart w:id="345" w:name="_Hlk178154016"/>
      <w:bookmarkStart w:id="346" w:name="_Hlk178153852"/>
      <w:bookmarkStart w:id="347" w:name="_Hlk178153662"/>
      <w:bookmarkStart w:id="348" w:name="_Hlk178153402"/>
      <w:bookmarkStart w:id="349" w:name="_Hlk178152772"/>
      <w:bookmarkStart w:id="350" w:name="_Hlk178151795"/>
      <w:bookmarkStart w:id="351" w:name="_Hlk178151594"/>
      <w:bookmarkStart w:id="352" w:name="_Hlk178154845"/>
      <w:bookmarkStart w:id="353" w:name="_Hlk178151388"/>
      <w:bookmarkStart w:id="354" w:name="_Hlk177850514"/>
      <w:bookmarkStart w:id="355" w:name="_Hlk177850351"/>
      <w:bookmarkStart w:id="356" w:name="_Hlk177850203"/>
      <w:bookmarkStart w:id="357" w:name="_Hlk177849967"/>
      <w:bookmarkStart w:id="358" w:name="_Hlk177849769"/>
      <w:bookmarkStart w:id="359" w:name="_Hlk177849581"/>
      <w:bookmarkStart w:id="360" w:name="_Hlk177849371"/>
      <w:bookmarkStart w:id="361" w:name="_Hlk177849224"/>
      <w:bookmarkStart w:id="362" w:name="_Hlk177849060"/>
      <w:bookmarkStart w:id="363" w:name="_Hlk177848800"/>
      <w:bookmarkStart w:id="364" w:name="_Hlk177848620"/>
      <w:bookmarkStart w:id="365" w:name="_Hlk177847973"/>
      <w:bookmarkStart w:id="366" w:name="_Hlk177847736"/>
      <w:bookmarkStart w:id="367" w:name="_Hlk177847546"/>
      <w:bookmarkStart w:id="368" w:name="_Hlk177723405"/>
      <w:bookmarkStart w:id="369" w:name="_Hlk177723274"/>
      <w:bookmarkStart w:id="370" w:name="_Hlk177723132"/>
      <w:bookmarkStart w:id="371" w:name="_Hlk177723016"/>
      <w:bookmarkStart w:id="372" w:name="_Hlk177722853"/>
      <w:bookmarkStart w:id="373" w:name="_Hlk177722669"/>
      <w:bookmarkStart w:id="374" w:name="_Hlk177722117"/>
      <w:bookmarkStart w:id="375" w:name="_Hlk177722006"/>
      <w:bookmarkStart w:id="376" w:name="_Hlk177721819"/>
      <w:bookmarkStart w:id="377" w:name="_Hlk177721704"/>
      <w:bookmarkStart w:id="378" w:name="_Hlk191546712"/>
      <w:bookmarkStart w:id="379" w:name="_Hlk191306562"/>
      <w:bookmarkStart w:id="380" w:name="_Hlk152074741"/>
      <w:bookmarkStart w:id="381" w:name="_Hlk152079388"/>
      <w:bookmarkStart w:id="382" w:name="_Hlk152079063"/>
      <w:bookmarkStart w:id="383" w:name="_Hlk152077916"/>
      <w:bookmarkStart w:id="384" w:name="_Hlk152075357"/>
      <w:bookmarkStart w:id="385" w:name="_Hlk191306362"/>
      <w:bookmarkStart w:id="386" w:name="_Hlk191306252"/>
      <w:bookmarkStart w:id="387" w:name="_Hlk191306165"/>
      <w:bookmarkStart w:id="388" w:name="_Hlk191306013"/>
      <w:bookmarkStart w:id="389" w:name="_Hlk191304801"/>
      <w:bookmarkStart w:id="390" w:name="_Hlk191304617"/>
      <w:bookmarkStart w:id="391" w:name="_Hlk191304428"/>
    </w:p>
    <w:p w14:paraId="3472137E" w14:textId="77777777" w:rsidR="001A65F7" w:rsidRPr="00A23D1D" w:rsidRDefault="001A65F7" w:rsidP="001A65F7">
      <w:pPr>
        <w:spacing w:after="0" w:line="240" w:lineRule="auto"/>
        <w:contextualSpacing/>
        <w:jc w:val="both"/>
        <w:rPr>
          <w:rFonts w:ascii="Times New Roman" w:hAnsi="Times New Roman" w:cs="Times New Roman"/>
          <w:b/>
          <w:sz w:val="24"/>
          <w:szCs w:val="24"/>
        </w:rPr>
      </w:pPr>
      <w:bookmarkStart w:id="392" w:name="_Hlk193811206"/>
      <w:bookmarkStart w:id="393" w:name="_Hlk193810972"/>
      <w:bookmarkStart w:id="394" w:name="_Hlk193810478"/>
      <w:r w:rsidRPr="00A23D1D">
        <w:rPr>
          <w:rFonts w:ascii="Times New Roman" w:hAnsi="Times New Roman" w:cs="Times New Roman"/>
          <w:b/>
          <w:iCs/>
          <w:sz w:val="24"/>
          <w:szCs w:val="24"/>
        </w:rPr>
        <w:t xml:space="preserve">Par </w:t>
      </w:r>
      <w:r w:rsidRPr="00A23D1D">
        <w:rPr>
          <w:rFonts w:ascii="Times New Roman" w:hAnsi="Times New Roman" w:cs="Times New Roman"/>
          <w:b/>
          <w:sz w:val="24"/>
          <w:szCs w:val="24"/>
        </w:rPr>
        <w:t xml:space="preserve">sadarbības līguma slēgšanu ar </w:t>
      </w:r>
      <w:bookmarkStart w:id="395" w:name="_Hlk190767738"/>
      <w:r>
        <w:rPr>
          <w:rFonts w:ascii="Times New Roman" w:hAnsi="Times New Roman" w:cs="Times New Roman"/>
          <w:b/>
          <w:sz w:val="24"/>
          <w:szCs w:val="24"/>
        </w:rPr>
        <w:t>Valsts izglītības attīstības aģentūru</w:t>
      </w:r>
      <w:r w:rsidRPr="00A23D1D">
        <w:rPr>
          <w:rFonts w:ascii="Times New Roman" w:hAnsi="Times New Roman" w:cs="Times New Roman"/>
          <w:b/>
          <w:sz w:val="24"/>
          <w:szCs w:val="24"/>
        </w:rPr>
        <w:t xml:space="preserve"> par projekta Nr.</w:t>
      </w:r>
      <w:r>
        <w:rPr>
          <w:rFonts w:ascii="Times New Roman" w:hAnsi="Times New Roman" w:cs="Times New Roman"/>
          <w:b/>
          <w:sz w:val="24"/>
          <w:szCs w:val="24"/>
        </w:rPr>
        <w:t> </w:t>
      </w:r>
      <w:r w:rsidRPr="00A23D1D">
        <w:rPr>
          <w:rFonts w:ascii="Times New Roman" w:hAnsi="Times New Roman" w:cs="Times New Roman"/>
          <w:b/>
          <w:sz w:val="24"/>
          <w:szCs w:val="24"/>
        </w:rPr>
        <w:t>4.2.</w:t>
      </w:r>
      <w:r>
        <w:rPr>
          <w:rFonts w:ascii="Times New Roman" w:hAnsi="Times New Roman" w:cs="Times New Roman"/>
          <w:b/>
          <w:sz w:val="24"/>
          <w:szCs w:val="24"/>
        </w:rPr>
        <w:t>4</w:t>
      </w:r>
      <w:r w:rsidRPr="00A23D1D">
        <w:rPr>
          <w:rFonts w:ascii="Times New Roman" w:hAnsi="Times New Roman" w:cs="Times New Roman"/>
          <w:b/>
          <w:sz w:val="24"/>
          <w:szCs w:val="24"/>
        </w:rPr>
        <w:t>.</w:t>
      </w:r>
      <w:r>
        <w:rPr>
          <w:rFonts w:ascii="Times New Roman" w:hAnsi="Times New Roman" w:cs="Times New Roman"/>
          <w:b/>
          <w:sz w:val="24"/>
          <w:szCs w:val="24"/>
        </w:rPr>
        <w:t>2</w:t>
      </w:r>
      <w:r w:rsidRPr="00A23D1D">
        <w:rPr>
          <w:rFonts w:ascii="Times New Roman" w:hAnsi="Times New Roman" w:cs="Times New Roman"/>
          <w:b/>
          <w:sz w:val="24"/>
          <w:szCs w:val="24"/>
        </w:rPr>
        <w:t>/1/24/I/001 “</w:t>
      </w:r>
      <w:bookmarkStart w:id="396" w:name="_Hlk192077859"/>
      <w:r>
        <w:rPr>
          <w:rFonts w:ascii="Times New Roman" w:hAnsi="Times New Roman" w:cs="Times New Roman"/>
          <w:b/>
          <w:sz w:val="24"/>
          <w:szCs w:val="24"/>
        </w:rPr>
        <w:t>Atbalsts pieaugušo individuālajās vajadzībās balstītai pieaugušo izglītībai</w:t>
      </w:r>
      <w:bookmarkEnd w:id="396"/>
      <w:r w:rsidRPr="00A23D1D">
        <w:rPr>
          <w:rFonts w:ascii="Times New Roman" w:hAnsi="Times New Roman" w:cs="Times New Roman"/>
          <w:b/>
          <w:sz w:val="24"/>
          <w:szCs w:val="24"/>
        </w:rPr>
        <w:t>”</w:t>
      </w:r>
      <w:r w:rsidRPr="00A23D1D">
        <w:rPr>
          <w:rFonts w:ascii="Times New Roman" w:eastAsia="Times New Roman" w:hAnsi="Times New Roman" w:cs="Times New Roman"/>
          <w:b/>
          <w:color w:val="000000" w:themeColor="text1"/>
          <w:sz w:val="24"/>
          <w:szCs w:val="24"/>
          <w:lang w:eastAsia="lv-LV"/>
        </w:rPr>
        <w:t xml:space="preserve"> īstenošanu</w:t>
      </w:r>
      <w:bookmarkEnd w:id="395"/>
    </w:p>
    <w:bookmarkEnd w:id="392"/>
    <w:p w14:paraId="5736D0F3" w14:textId="77777777" w:rsidR="001A65F7" w:rsidRPr="00A23D1D" w:rsidRDefault="001A65F7" w:rsidP="001A65F7">
      <w:pPr>
        <w:spacing w:after="0" w:line="240" w:lineRule="auto"/>
        <w:contextualSpacing/>
        <w:jc w:val="both"/>
        <w:rPr>
          <w:rFonts w:ascii="Times New Roman" w:eastAsia="Calibri" w:hAnsi="Times New Roman" w:cs="Times New Roman"/>
          <w:i/>
          <w:sz w:val="24"/>
          <w:szCs w:val="24"/>
          <w:lang w:eastAsia="lv-LV"/>
        </w:rPr>
      </w:pPr>
    </w:p>
    <w:p w14:paraId="6CFADBC2" w14:textId="77777777" w:rsidR="001A65F7" w:rsidRDefault="001A65F7" w:rsidP="001A65F7">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 xml:space="preserve">Valsts izglītības attīstības aģentūra (turpmāk – VIAA) saskaņā ar </w:t>
      </w:r>
      <w:r w:rsidRPr="0013509A">
        <w:rPr>
          <w:rFonts w:ascii="Times New Roman" w:eastAsia="Times New Roman" w:hAnsi="Times New Roman" w:cs="Times New Roman"/>
          <w:sz w:val="24"/>
          <w:szCs w:val="21"/>
          <w:lang w:eastAsia="lv-LV"/>
        </w:rPr>
        <w:t xml:space="preserve">Ministru kabineta 2024. gada </w:t>
      </w:r>
      <w:r>
        <w:rPr>
          <w:rFonts w:ascii="Times New Roman" w:eastAsia="Times New Roman" w:hAnsi="Times New Roman" w:cs="Times New Roman"/>
          <w:sz w:val="24"/>
          <w:szCs w:val="21"/>
          <w:lang w:eastAsia="lv-LV"/>
        </w:rPr>
        <w:t>7. maija</w:t>
      </w:r>
      <w:r w:rsidRPr="0013509A">
        <w:rPr>
          <w:rFonts w:ascii="Times New Roman" w:eastAsia="Times New Roman" w:hAnsi="Times New Roman" w:cs="Times New Roman"/>
          <w:sz w:val="24"/>
          <w:szCs w:val="21"/>
          <w:lang w:eastAsia="lv-LV"/>
        </w:rPr>
        <w:t xml:space="preserve"> noteikumu Nr. </w:t>
      </w:r>
      <w:r>
        <w:rPr>
          <w:rFonts w:ascii="Times New Roman" w:eastAsia="Times New Roman" w:hAnsi="Times New Roman" w:cs="Times New Roman"/>
          <w:sz w:val="24"/>
          <w:szCs w:val="21"/>
          <w:lang w:eastAsia="lv-LV"/>
        </w:rPr>
        <w:t>2</w:t>
      </w:r>
      <w:r w:rsidRPr="0013509A">
        <w:rPr>
          <w:rFonts w:ascii="Times New Roman" w:eastAsia="Times New Roman" w:hAnsi="Times New Roman" w:cs="Times New Roman"/>
          <w:sz w:val="24"/>
          <w:szCs w:val="21"/>
          <w:lang w:eastAsia="lv-LV"/>
        </w:rPr>
        <w:t>83 “</w:t>
      </w:r>
      <w:r w:rsidRPr="00BD4411">
        <w:rPr>
          <w:rFonts w:ascii="Times New Roman" w:eastAsia="Times New Roman" w:hAnsi="Times New Roman" w:cs="Times New Roman"/>
          <w:sz w:val="24"/>
          <w:szCs w:val="21"/>
          <w:lang w:eastAsia="lv-LV"/>
        </w:rPr>
        <w:t>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Pr="0013509A">
        <w:rPr>
          <w:rFonts w:ascii="Times New Roman" w:eastAsia="Times New Roman" w:hAnsi="Times New Roman" w:cs="Times New Roman"/>
          <w:sz w:val="24"/>
          <w:szCs w:val="21"/>
          <w:lang w:eastAsia="lv-LV"/>
        </w:rPr>
        <w:t xml:space="preserve">” </w:t>
      </w:r>
      <w:r w:rsidRPr="0013509A">
        <w:rPr>
          <w:rFonts w:ascii="Times New Roman" w:eastAsia="Times New Roman" w:hAnsi="Times New Roman" w:cs="Times New Roman"/>
          <w:color w:val="000000"/>
          <w:sz w:val="24"/>
          <w:szCs w:val="24"/>
          <w:lang w:eastAsia="lv-LV"/>
        </w:rPr>
        <w:t>(turpmāk - Noteikumi) uzsāk projekta “</w:t>
      </w:r>
      <w:r w:rsidRPr="00BD4411">
        <w:rPr>
          <w:rFonts w:ascii="Times New Roman" w:eastAsia="Times New Roman" w:hAnsi="Times New Roman" w:cs="Times New Roman"/>
          <w:color w:val="000000"/>
          <w:sz w:val="24"/>
          <w:szCs w:val="24"/>
          <w:lang w:eastAsia="lv-LV"/>
        </w:rPr>
        <w:t>Atbalsts pieaugušo individuālajās vajadzībās balstītai pieaugušo izglītībai</w:t>
      </w:r>
      <w:r w:rsidRPr="0013509A">
        <w:rPr>
          <w:rFonts w:ascii="Times New Roman" w:eastAsia="Times New Roman" w:hAnsi="Times New Roman" w:cs="Times New Roman"/>
          <w:color w:val="000000"/>
          <w:sz w:val="24"/>
          <w:szCs w:val="24"/>
          <w:lang w:eastAsia="lv-LV"/>
        </w:rPr>
        <w:t>” (turpmāk – Projekts) īstenošanu.</w:t>
      </w:r>
    </w:p>
    <w:p w14:paraId="6ECD8760" w14:textId="77777777" w:rsidR="001A65F7" w:rsidRDefault="001A65F7" w:rsidP="001A65F7">
      <w:pPr>
        <w:spacing w:after="0" w:line="240" w:lineRule="auto"/>
        <w:ind w:firstLine="720"/>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Madonas novada pašvaldībā saņemta VIAA 2025. gada 28. februāra vēstule Nr. 6.-1.1.3/62 (lietvedībā reģistrēta 2025. gada 28. februārī ar Nr. </w:t>
      </w:r>
      <w:r w:rsidRPr="00BD4411">
        <w:rPr>
          <w:rFonts w:ascii="Times New Roman" w:eastAsia="Times New Roman" w:hAnsi="Times New Roman" w:cs="Times New Roman"/>
          <w:color w:val="000000"/>
          <w:sz w:val="24"/>
          <w:szCs w:val="24"/>
          <w:lang w:eastAsia="lv-LV"/>
        </w:rPr>
        <w:t>2.1.3.1/25/876</w:t>
      </w:r>
      <w:r>
        <w:rPr>
          <w:rFonts w:ascii="Times New Roman" w:eastAsia="Times New Roman" w:hAnsi="Times New Roman" w:cs="Times New Roman"/>
          <w:color w:val="000000"/>
          <w:sz w:val="24"/>
          <w:szCs w:val="24"/>
          <w:lang w:eastAsia="lv-LV"/>
        </w:rPr>
        <w:t xml:space="preserve">) ar uzaicinājumu pašvaldībai kļūt par sadarbības partneri </w:t>
      </w:r>
      <w:r w:rsidRPr="00330B57">
        <w:rPr>
          <w:rFonts w:ascii="Times New Roman" w:eastAsia="Times New Roman" w:hAnsi="Times New Roman" w:cs="Times New Roman"/>
          <w:color w:val="000000"/>
          <w:sz w:val="24"/>
          <w:szCs w:val="24"/>
          <w:lang w:eastAsia="lv-LV"/>
        </w:rPr>
        <w:t>Eiropas Sociālā fonda Plus projekta Nr.</w:t>
      </w:r>
      <w:r>
        <w:rPr>
          <w:rFonts w:ascii="Times New Roman" w:eastAsia="Times New Roman" w:hAnsi="Times New Roman" w:cs="Times New Roman"/>
          <w:color w:val="000000"/>
          <w:sz w:val="24"/>
          <w:szCs w:val="24"/>
          <w:lang w:eastAsia="lv-LV"/>
        </w:rPr>
        <w:t> </w:t>
      </w:r>
      <w:r w:rsidRPr="00330B57">
        <w:rPr>
          <w:rFonts w:ascii="Times New Roman" w:eastAsia="Times New Roman" w:hAnsi="Times New Roman" w:cs="Times New Roman"/>
          <w:color w:val="000000"/>
          <w:sz w:val="24"/>
          <w:szCs w:val="24"/>
          <w:lang w:eastAsia="lv-LV"/>
        </w:rPr>
        <w:t>4.2.4.2/1/24/I/001 “Atbalsts pieaugušo individuālajās vajadzībās balstītai pieaugušo izglītībai” īstenošanā laikā no 2025. līdz 2029.</w:t>
      </w:r>
      <w:r>
        <w:rPr>
          <w:rFonts w:ascii="Times New Roman" w:eastAsia="Times New Roman" w:hAnsi="Times New Roman" w:cs="Times New Roman"/>
          <w:color w:val="000000"/>
          <w:sz w:val="24"/>
          <w:szCs w:val="24"/>
          <w:lang w:eastAsia="lv-LV"/>
        </w:rPr>
        <w:t> </w:t>
      </w:r>
      <w:r w:rsidRPr="00330B57">
        <w:rPr>
          <w:rFonts w:ascii="Times New Roman" w:eastAsia="Times New Roman" w:hAnsi="Times New Roman" w:cs="Times New Roman"/>
          <w:color w:val="000000"/>
          <w:sz w:val="24"/>
          <w:szCs w:val="24"/>
          <w:lang w:eastAsia="lv-LV"/>
        </w:rPr>
        <w:t>gadam</w:t>
      </w:r>
      <w:r>
        <w:rPr>
          <w:rFonts w:ascii="Times New Roman" w:eastAsia="Times New Roman" w:hAnsi="Times New Roman" w:cs="Times New Roman"/>
          <w:color w:val="000000"/>
          <w:sz w:val="24"/>
          <w:szCs w:val="24"/>
          <w:lang w:eastAsia="lv-LV"/>
        </w:rPr>
        <w:t>.</w:t>
      </w:r>
    </w:p>
    <w:p w14:paraId="5DCF6F46" w14:textId="77777777" w:rsidR="001A65F7" w:rsidRPr="00BD4411" w:rsidRDefault="001A65F7" w:rsidP="001A65F7">
      <w:pPr>
        <w:spacing w:after="0" w:line="240" w:lineRule="auto"/>
        <w:ind w:firstLine="720"/>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Projekta mērķis </w:t>
      </w:r>
      <w:r w:rsidRPr="00BD4411">
        <w:rPr>
          <w:rFonts w:ascii="Times New Roman" w:eastAsia="Times New Roman" w:hAnsi="Times New Roman" w:cs="Times New Roman"/>
          <w:color w:val="000000"/>
          <w:sz w:val="24"/>
          <w:szCs w:val="24"/>
          <w:lang w:eastAsia="lv-LV"/>
        </w:rPr>
        <w:t xml:space="preserve">ir nodarbināto prasmju paaugstināšana un profesionālās kvalifikācijas ieguve vai </w:t>
      </w:r>
      <w:proofErr w:type="spellStart"/>
      <w:r w:rsidRPr="00BD4411">
        <w:rPr>
          <w:rFonts w:ascii="Times New Roman" w:eastAsia="Times New Roman" w:hAnsi="Times New Roman" w:cs="Times New Roman"/>
          <w:color w:val="000000"/>
          <w:sz w:val="24"/>
          <w:szCs w:val="24"/>
          <w:lang w:eastAsia="lv-LV"/>
        </w:rPr>
        <w:t>pārkvalifikācija</w:t>
      </w:r>
      <w:proofErr w:type="spellEnd"/>
      <w:r w:rsidRPr="00BD4411">
        <w:rPr>
          <w:rFonts w:ascii="Times New Roman" w:eastAsia="Times New Roman" w:hAnsi="Times New Roman" w:cs="Times New Roman"/>
          <w:color w:val="000000"/>
          <w:sz w:val="24"/>
          <w:szCs w:val="24"/>
          <w:lang w:eastAsia="lv-LV"/>
        </w:rPr>
        <w:t>,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79ECC4F1" w14:textId="77777777" w:rsidR="001A65F7" w:rsidRDefault="001A65F7" w:rsidP="001A65F7">
      <w:pPr>
        <w:spacing w:after="0" w:line="240" w:lineRule="auto"/>
        <w:ind w:firstLine="720"/>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Projekta</w:t>
      </w:r>
      <w:r w:rsidRPr="00BD4411">
        <w:rPr>
          <w:rFonts w:ascii="Times New Roman" w:eastAsia="Times New Roman" w:hAnsi="Times New Roman" w:cs="Times New Roman"/>
          <w:color w:val="000000"/>
          <w:sz w:val="24"/>
          <w:szCs w:val="24"/>
          <w:lang w:eastAsia="lv-LV"/>
        </w:rPr>
        <w:t xml:space="preserve"> mērķa grupa ir 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p>
    <w:p w14:paraId="0B4C3CB4" w14:textId="77777777" w:rsidR="001A65F7" w:rsidRDefault="001A65F7" w:rsidP="001A65F7">
      <w:pPr>
        <w:spacing w:after="0" w:line="240" w:lineRule="auto"/>
        <w:ind w:firstLine="720"/>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Madonas novada pašvaldībai kā VIAA sadarbības partnerim Projekta ietvaros būtu pienākums:</w:t>
      </w:r>
    </w:p>
    <w:p w14:paraId="06C16F48" w14:textId="77777777" w:rsidR="001A65F7" w:rsidRPr="00BD4411" w:rsidRDefault="001A65F7">
      <w:pPr>
        <w:pStyle w:val="Sarakstarindkopa"/>
        <w:numPr>
          <w:ilvl w:val="0"/>
          <w:numId w:val="2"/>
        </w:numPr>
        <w:spacing w:after="0" w:line="240" w:lineRule="auto"/>
        <w:ind w:left="851" w:hanging="284"/>
        <w:jc w:val="both"/>
        <w:rPr>
          <w:rFonts w:ascii="Times New Roman" w:eastAsia="Times New Roman" w:hAnsi="Times New Roman" w:cs="Times New Roman"/>
          <w:color w:val="000000"/>
          <w:sz w:val="24"/>
          <w:szCs w:val="24"/>
          <w:lang w:eastAsia="lv-LV"/>
        </w:rPr>
      </w:pPr>
      <w:r w:rsidRPr="00BD4411">
        <w:rPr>
          <w:rStyle w:val="normaltextrun"/>
          <w:rFonts w:ascii="Times New Roman" w:hAnsi="Times New Roman" w:cs="Times New Roman"/>
          <w:color w:val="000000"/>
          <w:sz w:val="24"/>
          <w:szCs w:val="24"/>
          <w:bdr w:val="none" w:sz="0" w:space="0" w:color="auto" w:frame="1"/>
        </w:rPr>
        <w:t>informēt mērķa grupas personas par Projektā plānotajām mācību iespējām un piesaistīt dalībai Projektā</w:t>
      </w:r>
      <w:r w:rsidRPr="00BD4411">
        <w:rPr>
          <w:rFonts w:ascii="Times New Roman" w:hAnsi="Times New Roman" w:cs="Times New Roman"/>
          <w:sz w:val="24"/>
          <w:szCs w:val="24"/>
        </w:rPr>
        <w:t>;</w:t>
      </w:r>
    </w:p>
    <w:p w14:paraId="45D6BEE0" w14:textId="77777777" w:rsidR="001A65F7" w:rsidRPr="00BD4411" w:rsidRDefault="001A65F7">
      <w:pPr>
        <w:pStyle w:val="Sarakstarindkopa"/>
        <w:numPr>
          <w:ilvl w:val="0"/>
          <w:numId w:val="2"/>
        </w:numPr>
        <w:spacing w:after="0" w:line="240" w:lineRule="auto"/>
        <w:ind w:left="851" w:hanging="284"/>
        <w:jc w:val="both"/>
        <w:rPr>
          <w:rStyle w:val="normaltextrun"/>
          <w:rFonts w:ascii="Times New Roman" w:eastAsia="Times New Roman" w:hAnsi="Times New Roman" w:cs="Times New Roman"/>
          <w:color w:val="000000"/>
          <w:sz w:val="24"/>
          <w:szCs w:val="24"/>
          <w:lang w:eastAsia="lv-LV"/>
        </w:rPr>
      </w:pPr>
      <w:r w:rsidRPr="00BD4411">
        <w:rPr>
          <w:rStyle w:val="normaltextrun"/>
          <w:rFonts w:ascii="Times New Roman" w:hAnsi="Times New Roman" w:cs="Times New Roman"/>
          <w:color w:val="000000"/>
          <w:sz w:val="24"/>
          <w:szCs w:val="24"/>
          <w:shd w:val="clear" w:color="auto" w:fill="FFFFFF"/>
        </w:rPr>
        <w:t xml:space="preserve">konsultēt </w:t>
      </w:r>
      <w:r w:rsidRPr="00BD4411">
        <w:rPr>
          <w:rStyle w:val="normaltextrun"/>
          <w:rFonts w:ascii="Times New Roman" w:hAnsi="Times New Roman" w:cs="Times New Roman"/>
          <w:color w:val="000000"/>
          <w:sz w:val="24"/>
          <w:szCs w:val="24"/>
          <w:bdr w:val="none" w:sz="0" w:space="0" w:color="auto" w:frame="1"/>
        </w:rPr>
        <w:t xml:space="preserve">mērķa grupas personas </w:t>
      </w:r>
      <w:r w:rsidRPr="00BD4411">
        <w:rPr>
          <w:rStyle w:val="normaltextrun"/>
          <w:rFonts w:ascii="Times New Roman" w:hAnsi="Times New Roman" w:cs="Times New Roman"/>
          <w:color w:val="000000"/>
          <w:sz w:val="24"/>
          <w:szCs w:val="24"/>
          <w:shd w:val="clear" w:color="auto" w:fill="FFFFFF"/>
        </w:rPr>
        <w:t>par Projektā pieejamām atbalsta iespējām;</w:t>
      </w:r>
    </w:p>
    <w:p w14:paraId="5A65672C" w14:textId="77777777" w:rsidR="001A65F7" w:rsidRPr="00BD4411" w:rsidRDefault="001A65F7">
      <w:pPr>
        <w:pStyle w:val="Sarakstarindkopa"/>
        <w:numPr>
          <w:ilvl w:val="0"/>
          <w:numId w:val="2"/>
        </w:numPr>
        <w:spacing w:after="0" w:line="240" w:lineRule="auto"/>
        <w:ind w:left="851" w:hanging="284"/>
        <w:jc w:val="both"/>
        <w:rPr>
          <w:rStyle w:val="normaltextrun"/>
          <w:rFonts w:ascii="Times New Roman" w:eastAsia="Times New Roman" w:hAnsi="Times New Roman" w:cs="Times New Roman"/>
          <w:color w:val="000000"/>
          <w:sz w:val="24"/>
          <w:szCs w:val="24"/>
          <w:lang w:eastAsia="lv-LV"/>
        </w:rPr>
      </w:pPr>
      <w:r w:rsidRPr="00BD4411">
        <w:rPr>
          <w:rStyle w:val="normaltextrun"/>
          <w:rFonts w:ascii="Times New Roman" w:hAnsi="Times New Roman" w:cs="Times New Roman"/>
          <w:color w:val="000000"/>
          <w:sz w:val="24"/>
          <w:szCs w:val="24"/>
          <w:bdr w:val="none" w:sz="0" w:space="0" w:color="auto" w:frame="1"/>
        </w:rPr>
        <w:t>sniegt ieteikumus par pieejamo karjeras atbalstu, izmantojot individuālu pieeju atbilstoši mērķa grupas personu vajadzībām;</w:t>
      </w:r>
    </w:p>
    <w:p w14:paraId="7F33EDFA" w14:textId="77777777" w:rsidR="001A65F7" w:rsidRDefault="001A65F7">
      <w:pPr>
        <w:pStyle w:val="Sarakstarindkopa"/>
        <w:numPr>
          <w:ilvl w:val="0"/>
          <w:numId w:val="2"/>
        </w:numPr>
        <w:spacing w:after="0" w:line="240" w:lineRule="auto"/>
        <w:ind w:left="851" w:hanging="284"/>
        <w:jc w:val="both"/>
        <w:rPr>
          <w:rFonts w:ascii="Times New Roman" w:eastAsia="Times New Roman" w:hAnsi="Times New Roman" w:cs="Times New Roman"/>
          <w:color w:val="000000"/>
          <w:sz w:val="24"/>
          <w:szCs w:val="24"/>
          <w:lang w:eastAsia="lv-LV"/>
        </w:rPr>
      </w:pPr>
      <w:r w:rsidRPr="00BD4411">
        <w:rPr>
          <w:rFonts w:ascii="Times New Roman" w:hAnsi="Times New Roman" w:cs="Times New Roman"/>
          <w:sz w:val="24"/>
          <w:szCs w:val="24"/>
        </w:rPr>
        <w:lastRenderedPageBreak/>
        <w:t>nodrošināt informācijas pieejamību par mācību un papildus atbalsta iespējām Projektā, izplatīt to pašvaldības teritorijā</w:t>
      </w:r>
      <w:r w:rsidRPr="00BD4411">
        <w:rPr>
          <w:rFonts w:ascii="Times New Roman" w:eastAsia="Times New Roman" w:hAnsi="Times New Roman" w:cs="Times New Roman"/>
          <w:color w:val="000000"/>
          <w:sz w:val="24"/>
          <w:szCs w:val="24"/>
          <w:lang w:eastAsia="lv-LV"/>
        </w:rPr>
        <w:t>.</w:t>
      </w:r>
    </w:p>
    <w:p w14:paraId="71DBC1A7" w14:textId="77777777" w:rsidR="001A65F7" w:rsidRPr="00BD4411" w:rsidRDefault="001A65F7" w:rsidP="001A65F7">
      <w:pPr>
        <w:pStyle w:val="Sarakstarindkopa"/>
        <w:spacing w:after="0" w:line="240" w:lineRule="auto"/>
        <w:ind w:left="851"/>
        <w:jc w:val="both"/>
        <w:rPr>
          <w:rFonts w:ascii="Times New Roman" w:eastAsia="Times New Roman" w:hAnsi="Times New Roman" w:cs="Times New Roman"/>
          <w:color w:val="000000"/>
          <w:sz w:val="24"/>
          <w:szCs w:val="24"/>
          <w:lang w:eastAsia="lv-LV"/>
        </w:rPr>
      </w:pPr>
    </w:p>
    <w:p w14:paraId="063D9EB6" w14:textId="77777777" w:rsidR="001A65F7" w:rsidRPr="00BD4411" w:rsidRDefault="001A65F7" w:rsidP="001A65F7">
      <w:pPr>
        <w:spacing w:after="0" w:line="240" w:lineRule="auto"/>
        <w:ind w:firstLine="720"/>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color w:val="000000"/>
          <w:sz w:val="24"/>
          <w:szCs w:val="24"/>
          <w:lang w:eastAsia="lv-LV"/>
        </w:rPr>
        <w:t xml:space="preserve">Projektā atbalstāmo darbību īstenošanas laiks ir no sadarbības līguma parakstīšanas dienas līdz </w:t>
      </w:r>
      <w:r>
        <w:rPr>
          <w:rFonts w:ascii="Times New Roman" w:eastAsia="Times New Roman" w:hAnsi="Times New Roman" w:cs="Times New Roman"/>
          <w:color w:val="000000"/>
          <w:sz w:val="24"/>
          <w:szCs w:val="24"/>
          <w:lang w:eastAsia="lv-LV"/>
        </w:rPr>
        <w:t>P</w:t>
      </w:r>
      <w:r w:rsidRPr="0013509A">
        <w:rPr>
          <w:rFonts w:ascii="Times New Roman" w:eastAsia="Times New Roman" w:hAnsi="Times New Roman" w:cs="Times New Roman"/>
          <w:color w:val="000000"/>
          <w:sz w:val="24"/>
          <w:szCs w:val="24"/>
          <w:lang w:eastAsia="lv-LV"/>
        </w:rPr>
        <w:t>rojekta darbību īstenošanas beigām, bet ne ilgāk kā līdz 2029. gada 31. </w:t>
      </w:r>
      <w:r>
        <w:rPr>
          <w:rFonts w:ascii="Times New Roman" w:eastAsia="Times New Roman" w:hAnsi="Times New Roman" w:cs="Times New Roman"/>
          <w:color w:val="000000"/>
          <w:sz w:val="24"/>
          <w:szCs w:val="24"/>
          <w:lang w:eastAsia="lv-LV"/>
        </w:rPr>
        <w:t>decembrim</w:t>
      </w:r>
      <w:r w:rsidRPr="0013509A">
        <w:rPr>
          <w:rFonts w:ascii="Times New Roman" w:eastAsia="Times New Roman" w:hAnsi="Times New Roman" w:cs="Times New Roman"/>
          <w:sz w:val="24"/>
          <w:szCs w:val="21"/>
          <w:lang w:eastAsia="lv-LV"/>
        </w:rPr>
        <w:t>.</w:t>
      </w:r>
    </w:p>
    <w:p w14:paraId="04FE6E95" w14:textId="77777777" w:rsidR="001A65F7" w:rsidRDefault="001A65F7" w:rsidP="001A65F7">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w:t>
      </w:r>
      <w:r w:rsidRPr="00BD4411">
        <w:rPr>
          <w:rFonts w:ascii="Times New Roman" w:eastAsia="Times New Roman" w:hAnsi="Times New Roman" w:cs="Times New Roman"/>
          <w:color w:val="000000"/>
          <w:sz w:val="24"/>
          <w:szCs w:val="24"/>
          <w:lang w:eastAsia="lv-LV"/>
        </w:rPr>
        <w:t>, iekļauj</w:t>
      </w:r>
      <w:r>
        <w:rPr>
          <w:rFonts w:ascii="Times New Roman" w:eastAsia="Times New Roman" w:hAnsi="Times New Roman" w:cs="Times New Roman"/>
          <w:color w:val="000000"/>
          <w:sz w:val="24"/>
          <w:szCs w:val="24"/>
          <w:lang w:eastAsia="lv-LV"/>
        </w:rPr>
        <w:t>ot</w:t>
      </w:r>
      <w:r w:rsidRPr="00BD4411">
        <w:rPr>
          <w:rFonts w:ascii="Times New Roman" w:eastAsia="Times New Roman" w:hAnsi="Times New Roman" w:cs="Times New Roman"/>
          <w:color w:val="000000"/>
          <w:sz w:val="24"/>
          <w:szCs w:val="24"/>
          <w:lang w:eastAsia="lv-LV"/>
        </w:rPr>
        <w:t xml:space="preserve"> arī nosacījumus</w:t>
      </w:r>
      <w:r>
        <w:rPr>
          <w:rFonts w:ascii="Times New Roman" w:eastAsia="Times New Roman" w:hAnsi="Times New Roman" w:cs="Times New Roman"/>
          <w:color w:val="000000"/>
          <w:sz w:val="24"/>
          <w:szCs w:val="24"/>
          <w:lang w:eastAsia="lv-LV"/>
        </w:rPr>
        <w:t xml:space="preserve"> par </w:t>
      </w:r>
      <w:r w:rsidRPr="00BD4411">
        <w:rPr>
          <w:rFonts w:ascii="Times New Roman" w:eastAsia="Times New Roman" w:hAnsi="Times New Roman" w:cs="Times New Roman"/>
          <w:color w:val="000000"/>
          <w:sz w:val="24"/>
          <w:szCs w:val="24"/>
          <w:lang w:eastAsia="lv-LV"/>
        </w:rPr>
        <w:t>maksājumu veikšanas kārtīb</w:t>
      </w:r>
      <w:r>
        <w:rPr>
          <w:rFonts w:ascii="Times New Roman" w:eastAsia="Times New Roman" w:hAnsi="Times New Roman" w:cs="Times New Roman"/>
          <w:color w:val="000000"/>
          <w:sz w:val="24"/>
          <w:szCs w:val="24"/>
          <w:lang w:eastAsia="lv-LV"/>
        </w:rPr>
        <w:t>u</w:t>
      </w:r>
      <w:r w:rsidRPr="00BD441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N</w:t>
      </w:r>
      <w:r w:rsidRPr="00BD4411">
        <w:rPr>
          <w:rFonts w:ascii="Times New Roman" w:eastAsia="Times New Roman" w:hAnsi="Times New Roman" w:cs="Times New Roman"/>
          <w:color w:val="000000"/>
          <w:sz w:val="24"/>
          <w:szCs w:val="24"/>
          <w:lang w:eastAsia="lv-LV"/>
        </w:rPr>
        <w:t>oteikum</w:t>
      </w:r>
      <w:r>
        <w:rPr>
          <w:rFonts w:ascii="Times New Roman" w:eastAsia="Times New Roman" w:hAnsi="Times New Roman" w:cs="Times New Roman"/>
          <w:color w:val="000000"/>
          <w:sz w:val="24"/>
          <w:szCs w:val="24"/>
          <w:lang w:eastAsia="lv-LV"/>
        </w:rPr>
        <w:t>os</w:t>
      </w:r>
      <w:r w:rsidRPr="00BD4411">
        <w:rPr>
          <w:rFonts w:ascii="Times New Roman" w:eastAsia="Times New Roman" w:hAnsi="Times New Roman" w:cs="Times New Roman"/>
          <w:color w:val="000000"/>
          <w:sz w:val="24"/>
          <w:szCs w:val="24"/>
          <w:lang w:eastAsia="lv-LV"/>
        </w:rPr>
        <w:t xml:space="preserve"> minēto atbalstāmo darbību īstenošanai un tiešo attiecināmo izmaksu segšan</w:t>
      </w:r>
      <w:r>
        <w:rPr>
          <w:rFonts w:ascii="Times New Roman" w:eastAsia="Times New Roman" w:hAnsi="Times New Roman" w:cs="Times New Roman"/>
          <w:color w:val="000000"/>
          <w:sz w:val="24"/>
          <w:szCs w:val="24"/>
          <w:lang w:eastAsia="lv-LV"/>
        </w:rPr>
        <w:t>u.</w:t>
      </w:r>
    </w:p>
    <w:p w14:paraId="7F8B8D59" w14:textId="68A79D5B" w:rsidR="001A65F7" w:rsidRPr="001A65F7" w:rsidRDefault="001A65F7" w:rsidP="001A65F7">
      <w:pPr>
        <w:spacing w:after="0" w:line="240" w:lineRule="auto"/>
        <w:ind w:firstLine="720"/>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sz w:val="24"/>
          <w:szCs w:val="24"/>
          <w:lang w:eastAsia="lv-LV"/>
        </w:rPr>
        <w:t>Madonas novada pašvaldības 2024. gada 29. februāra saistošo noteikumu Nr. 7 “Madonas novada pašvaldības nolikums” 48. punkts nosaka, ka lēmumu par publisko tiesību līguma, tajā skaitā sadarbības līguma, noslēgšanu pieņem Madonas novada pašvaldības dome</w:t>
      </w:r>
      <w:r>
        <w:rPr>
          <w:rFonts w:ascii="Times New Roman" w:eastAsia="Times New Roman" w:hAnsi="Times New Roman" w:cs="Times New Roman"/>
          <w:sz w:val="24"/>
          <w:szCs w:val="21"/>
          <w:lang w:eastAsia="lv-LV"/>
        </w:rPr>
        <w:t>.</w:t>
      </w:r>
    </w:p>
    <w:p w14:paraId="1B745A42" w14:textId="77777777" w:rsidR="00E9314C" w:rsidRDefault="001A65F7" w:rsidP="00E9314C">
      <w:pPr>
        <w:suppressAutoHyphens/>
        <w:spacing w:after="0" w:line="240" w:lineRule="auto"/>
        <w:ind w:firstLine="720"/>
        <w:jc w:val="both"/>
        <w:rPr>
          <w:rFonts w:ascii="Calibri" w:eastAsia="Calibri" w:hAnsi="Calibri" w:cs="Times New Roman"/>
          <w:bCs/>
          <w:sz w:val="24"/>
          <w:szCs w:val="24"/>
          <w:lang w:eastAsia="ar-SA"/>
          <w14:ligatures w14:val="none"/>
        </w:rPr>
      </w:pPr>
      <w:r w:rsidRPr="00A23D1D">
        <w:rPr>
          <w:rFonts w:ascii="Times New Roman" w:eastAsia="Times New Roman" w:hAnsi="Times New Roman" w:cs="Times New Roman"/>
          <w:sz w:val="24"/>
          <w:szCs w:val="24"/>
          <w:lang w:eastAsia="lv-LV"/>
        </w:rPr>
        <w:t>Noklaus</w:t>
      </w:r>
      <w:r>
        <w:rPr>
          <w:rFonts w:ascii="Times New Roman" w:eastAsia="Times New Roman" w:hAnsi="Times New Roman" w:cs="Times New Roman"/>
          <w:sz w:val="24"/>
          <w:szCs w:val="24"/>
          <w:lang w:eastAsia="lv-LV"/>
        </w:rPr>
        <w:t>ījusies</w:t>
      </w:r>
      <w:r w:rsidRPr="00A23D1D">
        <w:rPr>
          <w:rFonts w:ascii="Times New Roman" w:eastAsia="Times New Roman" w:hAnsi="Times New Roman" w:cs="Times New Roman"/>
          <w:sz w:val="24"/>
          <w:szCs w:val="24"/>
          <w:lang w:eastAsia="lv-LV"/>
        </w:rPr>
        <w:t xml:space="preserve">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punktu, ņemot vērā 13.03.2025. Izglītības un jaunatnes lietu komitejas atzinumu,</w:t>
      </w:r>
      <w:r w:rsidRPr="00A23D1D">
        <w:rPr>
          <w:rFonts w:ascii="Times New Roman" w:eastAsia="Times New Roman" w:hAnsi="Times New Roman" w:cs="Times New Roman"/>
          <w:sz w:val="24"/>
          <w:szCs w:val="24"/>
          <w:lang w:eastAsia="lv-LV"/>
        </w:rPr>
        <w:t xml:space="preserve"> </w:t>
      </w:r>
      <w:r w:rsidR="00E9314C">
        <w:rPr>
          <w:rFonts w:ascii="Times New Roman" w:eastAsia="Times New Roman" w:hAnsi="Times New Roman" w:cs="Times New Roman"/>
          <w:kern w:val="0"/>
          <w:sz w:val="24"/>
          <w:szCs w:val="24"/>
          <w:lang w:eastAsia="lo-LA" w:bidi="lo-LA"/>
          <w14:ligatures w14:val="none"/>
        </w:rPr>
        <w:t>atklāti balsojot</w:t>
      </w:r>
      <w:r w:rsidR="00E9314C">
        <w:rPr>
          <w:rFonts w:ascii="Times New Roman" w:eastAsia="Times New Roman" w:hAnsi="Times New Roman" w:cs="Times New Roman"/>
          <w:b/>
          <w:kern w:val="0"/>
          <w:sz w:val="24"/>
          <w:szCs w:val="24"/>
          <w:lang w:eastAsia="lo-LA" w:bidi="lo-LA"/>
          <w14:ligatures w14:val="none"/>
        </w:rPr>
        <w:t xml:space="preserve">: PAR – 16 </w:t>
      </w:r>
      <w:r w:rsidR="00E9314C">
        <w:rPr>
          <w:rFonts w:ascii="Times New Roman" w:eastAsia="Times New Roman" w:hAnsi="Times New Roman" w:cs="Times New Roman"/>
          <w:bCs/>
          <w:kern w:val="0"/>
          <w:sz w:val="24"/>
          <w:szCs w:val="24"/>
          <w:lang w:eastAsia="lo-LA" w:bidi="lo-LA"/>
          <w14:ligatures w14:val="none"/>
        </w:rPr>
        <w:t>(</w:t>
      </w:r>
      <w:r w:rsidR="00E9314C">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E9314C">
        <w:rPr>
          <w:rFonts w:ascii="Times New Roman" w:eastAsia="Times New Roman" w:hAnsi="Times New Roman" w:cs="Times New Roman"/>
          <w:bCs/>
          <w:kern w:val="0"/>
          <w:sz w:val="24"/>
          <w:szCs w:val="24"/>
          <w:lang w:eastAsia="lo-LA" w:bidi="lo-LA"/>
          <w14:ligatures w14:val="none"/>
        </w:rPr>
        <w:t xml:space="preserve">), </w:t>
      </w:r>
      <w:r w:rsidR="00E9314C">
        <w:rPr>
          <w:rFonts w:ascii="Times New Roman" w:eastAsia="Times New Roman" w:hAnsi="Times New Roman" w:cs="Times New Roman"/>
          <w:b/>
          <w:kern w:val="0"/>
          <w:sz w:val="24"/>
          <w:szCs w:val="24"/>
          <w:lang w:eastAsia="lo-LA" w:bidi="lo-LA"/>
          <w14:ligatures w14:val="none"/>
        </w:rPr>
        <w:t>PRET - NAV, ATTURAS - NAV</w:t>
      </w:r>
      <w:r w:rsidR="00E9314C">
        <w:rPr>
          <w:rFonts w:ascii="Times New Roman" w:eastAsia="Times New Roman" w:hAnsi="Times New Roman" w:cs="Times New Roman"/>
          <w:kern w:val="0"/>
          <w:sz w:val="24"/>
          <w:szCs w:val="24"/>
          <w:lang w:eastAsia="lo-LA" w:bidi="lo-LA"/>
          <w14:ligatures w14:val="none"/>
        </w:rPr>
        <w:t xml:space="preserve">, Madonas novada pašvaldības dome </w:t>
      </w:r>
      <w:r w:rsidR="00E9314C">
        <w:rPr>
          <w:rFonts w:ascii="Times New Roman" w:eastAsia="Times New Roman" w:hAnsi="Times New Roman" w:cs="Times New Roman"/>
          <w:b/>
          <w:kern w:val="0"/>
          <w:sz w:val="24"/>
          <w:szCs w:val="24"/>
          <w:lang w:eastAsia="lo-LA" w:bidi="lo-LA"/>
          <w14:ligatures w14:val="none"/>
        </w:rPr>
        <w:t>NOLEMJ</w:t>
      </w:r>
      <w:r w:rsidR="00E9314C">
        <w:rPr>
          <w:rFonts w:ascii="Times New Roman" w:eastAsia="Times New Roman" w:hAnsi="Times New Roman" w:cs="Times New Roman"/>
          <w:kern w:val="0"/>
          <w:sz w:val="24"/>
          <w:szCs w:val="24"/>
          <w:lang w:eastAsia="lo-LA" w:bidi="lo-LA"/>
          <w14:ligatures w14:val="none"/>
        </w:rPr>
        <w:t>:</w:t>
      </w:r>
    </w:p>
    <w:p w14:paraId="391EC397" w14:textId="59B7621A" w:rsidR="001A65F7" w:rsidRDefault="001A65F7" w:rsidP="00E9314C">
      <w:pPr>
        <w:spacing w:after="0" w:line="240" w:lineRule="auto"/>
        <w:ind w:firstLine="851"/>
        <w:jc w:val="both"/>
        <w:rPr>
          <w:rFonts w:ascii="Times New Roman" w:eastAsia="Calibri" w:hAnsi="Times New Roman" w:cs="Times New Roman"/>
          <w:sz w:val="24"/>
          <w:szCs w:val="24"/>
        </w:rPr>
      </w:pPr>
    </w:p>
    <w:p w14:paraId="6C425A02" w14:textId="77777777" w:rsidR="001A65F7" w:rsidRPr="00D05472" w:rsidRDefault="001A65F7">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w:t>
      </w:r>
      <w:r w:rsidRPr="0013509A">
        <w:rPr>
          <w:rFonts w:ascii="Times New Roman" w:eastAsia="Calibri" w:hAnsi="Times New Roman" w:cs="Times New Roman"/>
          <w:sz w:val="24"/>
          <w:szCs w:val="24"/>
        </w:rPr>
        <w:t>ar Valsts izglītības attīstības aģentūru par projekta Nr.</w:t>
      </w:r>
      <w:r>
        <w:rPr>
          <w:rFonts w:ascii="Times New Roman" w:eastAsia="Calibri" w:hAnsi="Times New Roman" w:cs="Times New Roman"/>
          <w:sz w:val="24"/>
          <w:szCs w:val="24"/>
        </w:rPr>
        <w:t> </w:t>
      </w:r>
      <w:r w:rsidRPr="0013509A">
        <w:rPr>
          <w:rFonts w:ascii="Times New Roman" w:eastAsia="Calibri" w:hAnsi="Times New Roman" w:cs="Times New Roman"/>
          <w:sz w:val="24"/>
          <w:szCs w:val="24"/>
        </w:rPr>
        <w:t>4.2.</w:t>
      </w:r>
      <w:r>
        <w:rPr>
          <w:rFonts w:ascii="Times New Roman" w:eastAsia="Calibri" w:hAnsi="Times New Roman" w:cs="Times New Roman"/>
          <w:sz w:val="24"/>
          <w:szCs w:val="24"/>
        </w:rPr>
        <w:t>4.2</w:t>
      </w:r>
      <w:r w:rsidRPr="0013509A">
        <w:rPr>
          <w:rFonts w:ascii="Times New Roman" w:eastAsia="Calibri" w:hAnsi="Times New Roman" w:cs="Times New Roman"/>
          <w:sz w:val="24"/>
          <w:szCs w:val="24"/>
        </w:rPr>
        <w:t>/1/24/I/001 “</w:t>
      </w:r>
      <w:r w:rsidRPr="00BD4411">
        <w:rPr>
          <w:rFonts w:ascii="Times New Roman" w:eastAsia="Calibri" w:hAnsi="Times New Roman" w:cs="Times New Roman"/>
          <w:sz w:val="24"/>
          <w:szCs w:val="24"/>
        </w:rPr>
        <w:t>Atbalsts pieaugušo individuālajās vajadzībās balstītai pieaugušo izglītībai</w:t>
      </w:r>
      <w:r w:rsidRPr="0013509A">
        <w:rPr>
          <w:rFonts w:ascii="Times New Roman" w:eastAsia="Calibri" w:hAnsi="Times New Roman" w:cs="Times New Roman"/>
          <w:sz w:val="24"/>
          <w:szCs w:val="24"/>
        </w:rPr>
        <w:t>” īstenošanu</w:t>
      </w:r>
      <w:r>
        <w:rPr>
          <w:rFonts w:ascii="Times New Roman" w:eastAsia="Calibri" w:hAnsi="Times New Roman" w:cs="Times New Roman"/>
          <w:sz w:val="24"/>
          <w:szCs w:val="24"/>
        </w:rPr>
        <w:t>.</w:t>
      </w:r>
    </w:p>
    <w:p w14:paraId="4883FCFB" w14:textId="77777777" w:rsidR="001A65F7" w:rsidRPr="00BD4411" w:rsidRDefault="001A65F7">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Izglītības pārvaldei nodrošināt nepieciešamo datu nosūtīšanu par Projekta īstenošanu atbildīgajām kontaktpersonām</w:t>
      </w:r>
      <w:r w:rsidRPr="00D05472">
        <w:rPr>
          <w:rFonts w:ascii="Times New Roman" w:hAnsi="Times New Roman" w:cs="Times New Roman"/>
          <w:sz w:val="24"/>
          <w:szCs w:val="24"/>
        </w:rPr>
        <w:t xml:space="preserve"> </w:t>
      </w:r>
      <w:r w:rsidRPr="0013509A">
        <w:rPr>
          <w:rFonts w:ascii="Times New Roman" w:eastAsia="Calibri" w:hAnsi="Times New Roman" w:cs="Times New Roman"/>
          <w:sz w:val="24"/>
          <w:szCs w:val="24"/>
        </w:rPr>
        <w:t>Valsts izglītības attīstības aģentūr</w:t>
      </w:r>
      <w:r>
        <w:rPr>
          <w:rFonts w:ascii="Times New Roman" w:hAnsi="Times New Roman" w:cs="Times New Roman"/>
          <w:sz w:val="24"/>
          <w:szCs w:val="24"/>
        </w:rPr>
        <w:t>ā sadarbības līguma sagatavošanai.</w:t>
      </w:r>
    </w:p>
    <w:p w14:paraId="0A8D0593" w14:textId="77777777" w:rsidR="001A65F7" w:rsidRPr="00330B57" w:rsidRDefault="001A65F7">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Juridiskajai un personāla nodaļai</w:t>
      </w:r>
      <w:r>
        <w:rPr>
          <w:rFonts w:ascii="Times New Roman" w:hAnsi="Times New Roman" w:cs="Times New Roman"/>
          <w:sz w:val="24"/>
          <w:szCs w:val="24"/>
        </w:rPr>
        <w:t xml:space="preserve"> pēc tam, kad būs saņemts no Valsts izglītības attīstības aģentūras puses parakstīts sadarbības līgums,</w:t>
      </w:r>
      <w:r w:rsidRPr="00D05472">
        <w:rPr>
          <w:rFonts w:ascii="Times New Roman" w:hAnsi="Times New Roman" w:cs="Times New Roman"/>
          <w:sz w:val="24"/>
          <w:szCs w:val="24"/>
        </w:rPr>
        <w:t xml:space="preserve"> </w:t>
      </w:r>
      <w:r>
        <w:rPr>
          <w:rFonts w:ascii="Times New Roman" w:hAnsi="Times New Roman" w:cs="Times New Roman"/>
          <w:sz w:val="24"/>
          <w:szCs w:val="24"/>
        </w:rPr>
        <w:t>nodrošināt tā</w:t>
      </w:r>
      <w:r w:rsidRPr="00D05472">
        <w:rPr>
          <w:rFonts w:ascii="Times New Roman" w:hAnsi="Times New Roman" w:cs="Times New Roman"/>
          <w:sz w:val="24"/>
          <w:szCs w:val="24"/>
        </w:rPr>
        <w:t xml:space="preserve"> parakstīšanu no pašvaldības puses</w:t>
      </w:r>
      <w:r w:rsidRPr="00BD4411">
        <w:rPr>
          <w:rFonts w:ascii="Times New Roman" w:hAnsi="Times New Roman" w:cs="Times New Roman"/>
          <w:sz w:val="24"/>
          <w:szCs w:val="24"/>
        </w:rPr>
        <w:t>.</w:t>
      </w:r>
    </w:p>
    <w:p w14:paraId="5F1B8A74" w14:textId="77777777" w:rsidR="001A65F7" w:rsidRPr="00BD4411" w:rsidRDefault="001A65F7">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sidRPr="00330B57">
        <w:rPr>
          <w:rFonts w:ascii="Times New Roman" w:eastAsia="Calibri" w:hAnsi="Times New Roman" w:cs="Times New Roman"/>
          <w:sz w:val="24"/>
          <w:szCs w:val="24"/>
        </w:rPr>
        <w:t>Kontroli par lēmuma izpildi uzdot pašvaldības izpilddirektoram.</w:t>
      </w:r>
    </w:p>
    <w:p w14:paraId="6B5FA19C" w14:textId="77777777" w:rsidR="001A65F7" w:rsidRDefault="001A65F7" w:rsidP="001A65F7">
      <w:pPr>
        <w:spacing w:after="0" w:line="240" w:lineRule="auto"/>
        <w:contextualSpacing/>
        <w:jc w:val="both"/>
        <w:rPr>
          <w:rFonts w:ascii="Times New Roman" w:hAnsi="Times New Roman" w:cs="Times New Roman"/>
          <w:sz w:val="24"/>
          <w:szCs w:val="24"/>
        </w:rPr>
      </w:pPr>
    </w:p>
    <w:p w14:paraId="4EC7CB24" w14:textId="77777777" w:rsidR="001A65F7" w:rsidRPr="00E17B45" w:rsidRDefault="001A65F7" w:rsidP="001A65F7">
      <w:pPr>
        <w:spacing w:after="0" w:line="240" w:lineRule="auto"/>
        <w:contextualSpacing/>
        <w:jc w:val="both"/>
        <w:rPr>
          <w:rFonts w:ascii="Times New Roman" w:hAnsi="Times New Roman" w:cs="Times New Roman"/>
          <w:i/>
          <w:iCs/>
          <w:sz w:val="24"/>
          <w:szCs w:val="24"/>
        </w:rPr>
      </w:pPr>
      <w:r w:rsidRPr="00E17B45">
        <w:rPr>
          <w:rFonts w:ascii="Times New Roman" w:hAnsi="Times New Roman" w:cs="Times New Roman"/>
          <w:i/>
          <w:iCs/>
          <w:sz w:val="24"/>
          <w:szCs w:val="24"/>
        </w:rPr>
        <w:t xml:space="preserve">Pielikumā </w:t>
      </w:r>
      <w:r>
        <w:rPr>
          <w:rFonts w:ascii="Times New Roman" w:hAnsi="Times New Roman" w:cs="Times New Roman"/>
          <w:i/>
          <w:iCs/>
          <w:sz w:val="24"/>
          <w:szCs w:val="24"/>
        </w:rPr>
        <w:t>informācijai s</w:t>
      </w:r>
      <w:r w:rsidRPr="00E17B45">
        <w:rPr>
          <w:rFonts w:ascii="Times New Roman" w:hAnsi="Times New Roman" w:cs="Times New Roman"/>
          <w:i/>
          <w:iCs/>
          <w:sz w:val="24"/>
          <w:szCs w:val="24"/>
        </w:rPr>
        <w:t>adarbības līguma par</w:t>
      </w:r>
      <w:r w:rsidRPr="00BD4411">
        <w:rPr>
          <w:rFonts w:ascii="Times New Roman" w:hAnsi="Times New Roman" w:cs="Times New Roman"/>
          <w:i/>
          <w:iCs/>
          <w:sz w:val="24"/>
          <w:szCs w:val="24"/>
        </w:rPr>
        <w:t xml:space="preserve"> sadarbību Eiropas Sociālā fonda Plus projekta Nr.</w:t>
      </w:r>
      <w:r>
        <w:rPr>
          <w:rFonts w:ascii="Times New Roman" w:hAnsi="Times New Roman" w:cs="Times New Roman"/>
          <w:i/>
          <w:iCs/>
          <w:sz w:val="24"/>
          <w:szCs w:val="24"/>
        </w:rPr>
        <w:t> </w:t>
      </w:r>
      <w:r w:rsidRPr="00BD4411">
        <w:rPr>
          <w:rFonts w:ascii="Times New Roman" w:hAnsi="Times New Roman" w:cs="Times New Roman"/>
          <w:i/>
          <w:iCs/>
          <w:sz w:val="24"/>
          <w:szCs w:val="24"/>
        </w:rPr>
        <w:t>4.2.4.2/1/24/I/001 “Atbalsts pieaugušo individuālajās vajadzībās balstītai pieaugušo izglītībai” īstenošanā</w:t>
      </w:r>
      <w:r w:rsidRPr="00E17B45">
        <w:rPr>
          <w:rFonts w:ascii="Times New Roman" w:hAnsi="Times New Roman" w:cs="Times New Roman"/>
          <w:i/>
          <w:iCs/>
          <w:sz w:val="24"/>
          <w:szCs w:val="24"/>
        </w:rPr>
        <w:t xml:space="preserve"> projekts</w:t>
      </w:r>
    </w:p>
    <w:p w14:paraId="1BB994A7" w14:textId="38BE8B37" w:rsidR="00DB11AD" w:rsidRPr="006F0F99" w:rsidRDefault="00DB11AD" w:rsidP="006F0F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397" w:name="_Hlk193798664"/>
      <w:bookmarkStart w:id="398" w:name="_Hlk193798479"/>
      <w:bookmarkStart w:id="399" w:name="_Hlk193798367"/>
      <w:bookmarkStart w:id="400" w:name="_Hlk193798215"/>
      <w:bookmarkStart w:id="401" w:name="_Hlk193798107"/>
      <w:bookmarkStart w:id="402" w:name="_Hlk193797934"/>
      <w:bookmarkStart w:id="403" w:name="_Hlk193797807"/>
      <w:bookmarkStart w:id="404" w:name="_Hlk193797663"/>
      <w:bookmarkStart w:id="405" w:name="_Hlk193797533"/>
      <w:bookmarkStart w:id="406" w:name="_Hlk193796608"/>
      <w:bookmarkStart w:id="407" w:name="_Hlk193796396"/>
      <w:bookmarkStart w:id="408" w:name="_Hlk161420403"/>
      <w:bookmarkStart w:id="409" w:name="_Hlk193795280"/>
      <w:bookmarkStart w:id="410" w:name="_Hlk193795115"/>
      <w:bookmarkStart w:id="411" w:name="_Hlk193727510"/>
      <w:bookmarkStart w:id="412" w:name="_Hlk193727117"/>
      <w:bookmarkStart w:id="413" w:name="_Hlk193726952"/>
      <w:bookmarkStart w:id="414" w:name="_Hlk193726746"/>
      <w:bookmarkStart w:id="415" w:name="_Hlk193726610"/>
      <w:bookmarkStart w:id="416" w:name="_Hlk193726464"/>
      <w:bookmarkStart w:id="417" w:name="_Hlk193723675"/>
      <w:bookmarkStart w:id="418" w:name="_Hlk193726335"/>
      <w:bookmarkStart w:id="419" w:name="_Hlk193724729"/>
      <w:bookmarkEnd w:id="230"/>
      <w:bookmarkEnd w:id="393"/>
      <w:bookmarkEnd w:id="394"/>
    </w:p>
    <w:bookmarkEnd w:id="397"/>
    <w:bookmarkEnd w:id="398"/>
    <w:p w14:paraId="3FCED90F" w14:textId="77777777" w:rsidR="00A83798" w:rsidRDefault="00A83798" w:rsidP="004B3F6E">
      <w:pPr>
        <w:spacing w:after="0" w:line="240" w:lineRule="auto"/>
        <w:jc w:val="both"/>
        <w:rPr>
          <w:rFonts w:ascii="Times New Roman" w:eastAsia="Calibri" w:hAnsi="Times New Roman" w:cs="Times New Roman"/>
          <w:i/>
          <w:sz w:val="24"/>
          <w:szCs w:val="24"/>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283B9C3A" w14:textId="0CD71EFE"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D3323F">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414"/>
    <w:bookmarkEnd w:id="415"/>
    <w:bookmarkEnd w:id="416"/>
    <w:bookmarkEnd w:id="417"/>
    <w:bookmarkEnd w:id="418"/>
    <w:bookmarkEnd w:id="419"/>
    <w:p w14:paraId="5013E623" w14:textId="1B528B3C" w:rsidR="001A65F7" w:rsidRPr="00E17B45" w:rsidRDefault="001A65F7" w:rsidP="001A65F7">
      <w:p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G. </w:t>
      </w:r>
      <w:r w:rsidRPr="00A23D1D">
        <w:rPr>
          <w:rFonts w:ascii="Times New Roman" w:eastAsia="Calibri" w:hAnsi="Times New Roman" w:cs="Times New Roman"/>
          <w:i/>
          <w:sz w:val="24"/>
          <w:szCs w:val="24"/>
        </w:rPr>
        <w:t>Puķīte 64860570</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5BB1" w14:textId="77777777" w:rsidR="007B2302" w:rsidRDefault="007B2302">
      <w:pPr>
        <w:spacing w:after="0" w:line="240" w:lineRule="auto"/>
      </w:pPr>
      <w:r>
        <w:separator/>
      </w:r>
    </w:p>
  </w:endnote>
  <w:endnote w:type="continuationSeparator" w:id="0">
    <w:p w14:paraId="4C59276C" w14:textId="77777777" w:rsidR="007B2302" w:rsidRDefault="007B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46A3" w14:textId="77777777" w:rsidR="007B2302" w:rsidRDefault="007B2302">
      <w:pPr>
        <w:spacing w:after="0" w:line="240" w:lineRule="auto"/>
      </w:pPr>
      <w:r>
        <w:separator/>
      </w:r>
    </w:p>
  </w:footnote>
  <w:footnote w:type="continuationSeparator" w:id="0">
    <w:p w14:paraId="68B5103A" w14:textId="77777777" w:rsidR="007B2302" w:rsidRDefault="007B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71324600">
    <w:abstractNumId w:val="2"/>
  </w:num>
  <w:num w:numId="2" w16cid:durableId="192225716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3E8E"/>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2302"/>
    <w:rsid w:val="007B6078"/>
    <w:rsid w:val="007C20B2"/>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B7CC5"/>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BF597F"/>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3323F"/>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E7BF6"/>
    <w:rsid w:val="00E0085C"/>
    <w:rsid w:val="00E04909"/>
    <w:rsid w:val="00E04B56"/>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314C"/>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48920061">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2</Pages>
  <Words>3541</Words>
  <Characters>2019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243</cp:revision>
  <dcterms:created xsi:type="dcterms:W3CDTF">2024-09-06T08:06:00Z</dcterms:created>
  <dcterms:modified xsi:type="dcterms:W3CDTF">2025-03-28T09:54:00Z</dcterms:modified>
</cp:coreProperties>
</file>